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7D" w:rsidRPr="0057187D" w:rsidRDefault="007B14F5">
      <w:pPr>
        <w:bidi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-937260</wp:posOffset>
            </wp:positionH>
            <wp:positionV relativeFrom="page">
              <wp:posOffset>-29845</wp:posOffset>
            </wp:positionV>
            <wp:extent cx="7788275" cy="954786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954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847CBD" w:rsidRPr="007B14F5" w:rsidRDefault="00403857">
      <w:pPr>
        <w:bidi/>
        <w:rPr>
          <w:rFonts w:cstheme="minorHAnsi"/>
          <w:b/>
          <w:color w:val="008000"/>
          <w:sz w:val="48"/>
          <w:szCs w:val="48"/>
          <w:rtl/>
        </w:rPr>
      </w:pPr>
      <w:r>
        <w:rPr>
          <w:rFonts w:hint="cs"/>
          <w:b/>
          <w:color w:val="008000"/>
          <w:sz w:val="48"/>
          <w:szCs w:val="48"/>
          <w:rtl/>
        </w:rPr>
        <w:t>إ</w:t>
      </w:r>
      <w:r w:rsidR="00762D32">
        <w:rPr>
          <w:rFonts w:hint="cs"/>
          <w:b/>
          <w:color w:val="008000"/>
          <w:sz w:val="48"/>
          <w:szCs w:val="48"/>
          <w:rtl/>
        </w:rPr>
        <w:t>رشادات جمع الزرع المعوي (البراز)</w:t>
      </w:r>
    </w:p>
    <w:p w:rsidR="00762D32" w:rsidRPr="00D9486E" w:rsidRDefault="00762D32" w:rsidP="00D9486E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D9486E">
        <w:rPr>
          <w:rFonts w:asciiTheme="majorBidi" w:hAnsiTheme="majorBidi" w:cstheme="majorBidi"/>
          <w:sz w:val="24"/>
          <w:szCs w:val="24"/>
          <w:rtl/>
        </w:rPr>
        <w:t xml:space="preserve">ينبغي جمع البراز في </w:t>
      </w:r>
      <w:r w:rsidR="00D9486E">
        <w:rPr>
          <w:rFonts w:asciiTheme="majorBidi" w:hAnsiTheme="majorBidi" w:cstheme="majorBidi" w:hint="cs"/>
          <w:sz w:val="24"/>
          <w:szCs w:val="24"/>
          <w:rtl/>
        </w:rPr>
        <w:t xml:space="preserve">حاوية </w:t>
      </w:r>
      <w:r w:rsidRPr="00D9486E">
        <w:rPr>
          <w:rFonts w:asciiTheme="majorBidi" w:hAnsiTheme="majorBidi" w:cstheme="majorBidi"/>
          <w:sz w:val="24"/>
          <w:szCs w:val="24"/>
          <w:rtl/>
        </w:rPr>
        <w:t xml:space="preserve">جمع البول أو </w:t>
      </w:r>
      <w:r w:rsidR="00D9486E">
        <w:rPr>
          <w:rFonts w:asciiTheme="majorBidi" w:hAnsiTheme="majorBidi" w:cstheme="majorBidi" w:hint="cs"/>
          <w:sz w:val="24"/>
          <w:szCs w:val="24"/>
          <w:rtl/>
        </w:rPr>
        <w:t>وعاء</w:t>
      </w:r>
      <w:r w:rsidRPr="00D9486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9486E">
        <w:rPr>
          <w:rFonts w:asciiTheme="majorBidi" w:hAnsiTheme="majorBidi" w:cstheme="majorBidi" w:hint="cs"/>
          <w:sz w:val="24"/>
          <w:szCs w:val="24"/>
          <w:rtl/>
        </w:rPr>
        <w:t>يت</w:t>
      </w:r>
      <w:r w:rsidRPr="00D9486E">
        <w:rPr>
          <w:rFonts w:asciiTheme="majorBidi" w:hAnsiTheme="majorBidi" w:cstheme="majorBidi"/>
          <w:sz w:val="24"/>
          <w:szCs w:val="24"/>
          <w:rtl/>
        </w:rPr>
        <w:t xml:space="preserve">ناسب </w:t>
      </w:r>
      <w:r w:rsidR="00D9486E">
        <w:rPr>
          <w:rFonts w:asciiTheme="majorBidi" w:hAnsiTheme="majorBidi" w:cstheme="majorBidi" w:hint="cs"/>
          <w:sz w:val="24"/>
          <w:szCs w:val="24"/>
          <w:rtl/>
        </w:rPr>
        <w:t xml:space="preserve">مع </w:t>
      </w:r>
      <w:r w:rsidRPr="00D9486E">
        <w:rPr>
          <w:rFonts w:asciiTheme="majorBidi" w:hAnsiTheme="majorBidi" w:cstheme="majorBidi"/>
          <w:sz w:val="24"/>
          <w:szCs w:val="24"/>
          <w:rtl/>
        </w:rPr>
        <w:t>المرحاض.</w:t>
      </w:r>
      <w:r w:rsidRPr="00D9486E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D9486E">
        <w:rPr>
          <w:rFonts w:asciiTheme="majorBidi" w:hAnsiTheme="majorBidi" w:cstheme="majorBidi"/>
          <w:bCs/>
          <w:sz w:val="24"/>
          <w:szCs w:val="24"/>
          <w:rtl/>
        </w:rPr>
        <w:t>لا تجمع البراز مباشرة من ماء المرحاض</w:t>
      </w:r>
      <w:r w:rsidRPr="00D9486E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762D32" w:rsidRPr="00D9486E" w:rsidRDefault="00762D32" w:rsidP="00CA0EE9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9486E">
        <w:rPr>
          <w:rFonts w:asciiTheme="majorBidi" w:hAnsiTheme="majorBidi" w:cstheme="majorBidi"/>
          <w:sz w:val="24"/>
          <w:szCs w:val="24"/>
          <w:rtl/>
        </w:rPr>
        <w:t xml:space="preserve">قم </w:t>
      </w:r>
      <w:r w:rsidR="00CA0EE9">
        <w:rPr>
          <w:rFonts w:asciiTheme="majorBidi" w:hAnsiTheme="majorBidi" w:cstheme="majorBidi" w:hint="cs"/>
          <w:sz w:val="24"/>
          <w:szCs w:val="24"/>
          <w:rtl/>
        </w:rPr>
        <w:t xml:space="preserve">بإزالة الغلاف عن </w:t>
      </w:r>
      <w:r w:rsidRPr="00D9486E">
        <w:rPr>
          <w:rFonts w:asciiTheme="majorBidi" w:hAnsiTheme="majorBidi" w:cstheme="majorBidi"/>
          <w:sz w:val="24"/>
          <w:szCs w:val="24"/>
          <w:rtl/>
        </w:rPr>
        <w:t>المسحة/الو</w:t>
      </w:r>
      <w:r w:rsidR="00CA0EE9">
        <w:rPr>
          <w:rFonts w:asciiTheme="majorBidi" w:hAnsiTheme="majorBidi" w:cstheme="majorBidi" w:hint="cs"/>
          <w:sz w:val="24"/>
          <w:szCs w:val="24"/>
          <w:rtl/>
        </w:rPr>
        <w:t>عاء</w:t>
      </w:r>
      <w:r w:rsidRPr="00D9486E">
        <w:rPr>
          <w:rFonts w:asciiTheme="majorBidi" w:hAnsiTheme="majorBidi" w:cstheme="majorBidi"/>
          <w:sz w:val="24"/>
          <w:szCs w:val="24"/>
          <w:rtl/>
        </w:rPr>
        <w:t xml:space="preserve"> المعقّم</w:t>
      </w:r>
      <w:r w:rsidR="00CA0EE9">
        <w:rPr>
          <w:rFonts w:asciiTheme="majorBidi" w:hAnsiTheme="majorBidi" w:cstheme="majorBidi" w:hint="cs"/>
          <w:sz w:val="24"/>
          <w:szCs w:val="24"/>
          <w:rtl/>
        </w:rPr>
        <w:t>ين</w:t>
      </w:r>
      <w:r w:rsidRPr="00D9486E">
        <w:rPr>
          <w:rFonts w:asciiTheme="majorBidi" w:hAnsiTheme="majorBidi" w:cstheme="majorBidi"/>
          <w:sz w:val="24"/>
          <w:szCs w:val="24"/>
          <w:rtl/>
        </w:rPr>
        <w:t xml:space="preserve"> وتخلّص من الغطاء الشفاف. يجب استخدام الع</w:t>
      </w:r>
      <w:r w:rsidR="00CA0EE9">
        <w:rPr>
          <w:rFonts w:asciiTheme="majorBidi" w:hAnsiTheme="majorBidi" w:cstheme="majorBidi" w:hint="cs"/>
          <w:sz w:val="24"/>
          <w:szCs w:val="24"/>
          <w:rtl/>
        </w:rPr>
        <w:t>ود</w:t>
      </w:r>
      <w:r w:rsidRPr="00D9486E">
        <w:rPr>
          <w:rFonts w:asciiTheme="majorBidi" w:hAnsiTheme="majorBidi" w:cstheme="majorBidi"/>
          <w:sz w:val="24"/>
          <w:szCs w:val="24"/>
          <w:rtl/>
        </w:rPr>
        <w:t xml:space="preserve"> ذات الطرف القطني لمسح/جمع عينات البراز.</w:t>
      </w:r>
    </w:p>
    <w:p w:rsidR="00762D32" w:rsidRPr="00D9486E" w:rsidRDefault="00762D32" w:rsidP="00762D32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9486E">
        <w:rPr>
          <w:rFonts w:asciiTheme="majorBidi" w:hAnsiTheme="majorBidi" w:cstheme="majorBidi"/>
          <w:sz w:val="24"/>
          <w:szCs w:val="24"/>
          <w:rtl/>
        </w:rPr>
        <w:t xml:space="preserve"> ادخل الماسحة في الناقل بحيث أن الطرف القطني يدخل في الهلام.</w:t>
      </w:r>
    </w:p>
    <w:p w:rsidR="00762D32" w:rsidRPr="00D9486E" w:rsidRDefault="00762D32" w:rsidP="00762D32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9486E">
        <w:rPr>
          <w:rFonts w:asciiTheme="majorBidi" w:hAnsiTheme="majorBidi" w:cstheme="majorBidi"/>
          <w:sz w:val="24"/>
          <w:szCs w:val="24"/>
          <w:rtl/>
        </w:rPr>
        <w:t>اغسل يديك بعد الجمع.</w:t>
      </w:r>
    </w:p>
    <w:p w:rsidR="00762D32" w:rsidRPr="00D9486E" w:rsidRDefault="00762D32" w:rsidP="00762D32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9486E">
        <w:rPr>
          <w:rFonts w:asciiTheme="majorBidi" w:hAnsiTheme="majorBidi" w:cstheme="majorBidi"/>
          <w:sz w:val="24"/>
          <w:szCs w:val="24"/>
          <w:rtl/>
        </w:rPr>
        <w:t>برّد العينة بمجرد ادخال الماسحة في الناقل.</w:t>
      </w:r>
    </w:p>
    <w:p w:rsidR="00762D32" w:rsidRPr="00D9486E" w:rsidRDefault="00762D32" w:rsidP="00762D32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9486E">
        <w:rPr>
          <w:rFonts w:asciiTheme="majorBidi" w:hAnsiTheme="majorBidi" w:cstheme="majorBidi"/>
          <w:sz w:val="24"/>
          <w:szCs w:val="24"/>
          <w:rtl/>
        </w:rPr>
        <w:t xml:space="preserve"> يجب أن تحمل العيّنة اسم المريض القانوني الكامل، وتاريخ الميلاد، وتاريخ ووقت الجمع</w:t>
      </w:r>
    </w:p>
    <w:p w:rsidR="00762D32" w:rsidRPr="00D9486E" w:rsidRDefault="00762D32" w:rsidP="00762D32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9486E">
        <w:rPr>
          <w:rFonts w:asciiTheme="majorBidi" w:hAnsiTheme="majorBidi" w:cstheme="majorBidi"/>
          <w:sz w:val="24"/>
          <w:szCs w:val="24"/>
          <w:rtl/>
        </w:rPr>
        <w:t>أعد العينة في أقرب وقت ممكن إلى المختبر للاختبار.</w:t>
      </w:r>
    </w:p>
    <w:p w:rsidR="00762D32" w:rsidRPr="00D9486E" w:rsidRDefault="00762D32" w:rsidP="00762D32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 w:rsidRPr="00D9486E">
        <w:rPr>
          <w:rFonts w:asciiTheme="majorBidi" w:hAnsiTheme="majorBidi" w:cstheme="majorBidi"/>
          <w:sz w:val="24"/>
          <w:szCs w:val="24"/>
          <w:rtl/>
        </w:rPr>
        <w:t>إذا طلب الطبيب هذا الاختبار عدة مرات، عندها يجب الجمع في أيام مختلفة وبقارق 48 ساعة على الأقل.</w:t>
      </w:r>
    </w:p>
    <w:p w:rsidR="00762D32" w:rsidRPr="00D9486E" w:rsidRDefault="00762D32" w:rsidP="00762D32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762D32" w:rsidRPr="00D9486E" w:rsidRDefault="00762D32" w:rsidP="008622EF">
      <w:pPr>
        <w:bidi/>
        <w:ind w:left="360"/>
        <w:rPr>
          <w:rFonts w:asciiTheme="majorBidi" w:hAnsiTheme="majorBidi" w:cstheme="majorBidi"/>
          <w:sz w:val="24"/>
          <w:szCs w:val="24"/>
          <w:rtl/>
        </w:rPr>
      </w:pPr>
      <w:r w:rsidRPr="00D9486E">
        <w:rPr>
          <w:rFonts w:asciiTheme="majorBidi" w:hAnsiTheme="majorBidi" w:cstheme="majorBidi"/>
          <w:sz w:val="24"/>
          <w:szCs w:val="24"/>
          <w:rtl/>
        </w:rPr>
        <w:t xml:space="preserve"> إذا كان لديك أية أسئلة أو مشاغل حول كيفية جمع عيّنات البراز، يرجى الاتصال بمختبرات باركفيو هيلث على الرقم</w:t>
      </w:r>
      <w:r w:rsidR="008622EF" w:rsidRPr="00D9486E">
        <w:rPr>
          <w:rFonts w:asciiTheme="majorBidi" w:hAnsiTheme="majorBidi" w:cstheme="majorBidi"/>
          <w:sz w:val="24"/>
          <w:szCs w:val="24"/>
          <w:rtl/>
        </w:rPr>
        <w:t xml:space="preserve">      </w:t>
      </w:r>
      <w:proofErr w:type="gramStart"/>
      <w:r w:rsidR="008622EF" w:rsidRPr="00D9486E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8622EF" w:rsidRPr="00D9486E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8622EF" w:rsidRPr="00D9486E">
        <w:rPr>
          <w:rFonts w:asciiTheme="majorBidi" w:hAnsiTheme="majorBidi" w:cstheme="majorBidi"/>
          <w:sz w:val="24"/>
          <w:szCs w:val="24"/>
        </w:rPr>
        <w:t>260) 266-150</w:t>
      </w:r>
      <w:r w:rsidRPr="00D9486E">
        <w:rPr>
          <w:rFonts w:asciiTheme="majorBidi" w:hAnsiTheme="majorBidi" w:cstheme="majorBidi"/>
          <w:sz w:val="24"/>
          <w:szCs w:val="24"/>
          <w:rtl/>
        </w:rPr>
        <w:t xml:space="preserve"> الخيار 1.</w:t>
      </w:r>
    </w:p>
    <w:p w:rsidR="0057187D" w:rsidRPr="007B14F5" w:rsidRDefault="0057187D" w:rsidP="00762D32">
      <w:pPr>
        <w:rPr>
          <w:rFonts w:cstheme="minorHAnsi"/>
          <w:sz w:val="20"/>
          <w:szCs w:val="20"/>
        </w:rPr>
      </w:pPr>
    </w:p>
    <w:sectPr w:rsidR="0057187D" w:rsidRPr="007B14F5" w:rsidSect="008622EF">
      <w:footerReference w:type="default" r:id="rId8"/>
      <w:pgSz w:w="12240" w:h="15840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19" w:rsidRDefault="00CE3019" w:rsidP="007B14F5">
      <w:pPr>
        <w:spacing w:after="0" w:line="240" w:lineRule="auto"/>
      </w:pPr>
      <w:r>
        <w:separator/>
      </w:r>
    </w:p>
  </w:endnote>
  <w:endnote w:type="continuationSeparator" w:id="0">
    <w:p w:rsidR="00CE3019" w:rsidRDefault="00CE3019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EF" w:rsidRPr="008622EF" w:rsidRDefault="008622EF" w:rsidP="008622EF">
    <w:pPr>
      <w:pStyle w:val="Footer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/>
        <w:sz w:val="20"/>
        <w:szCs w:val="20"/>
      </w:rPr>
      <w:t>Enteric Stool Culture Collection (Arabic)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19" w:rsidRDefault="00CE3019" w:rsidP="007B14F5">
      <w:pPr>
        <w:spacing w:after="0" w:line="240" w:lineRule="auto"/>
      </w:pPr>
      <w:r>
        <w:separator/>
      </w:r>
    </w:p>
  </w:footnote>
  <w:footnote w:type="continuationSeparator" w:id="0">
    <w:p w:rsidR="00CE3019" w:rsidRDefault="00CE3019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1672B"/>
    <w:multiLevelType w:val="hybridMultilevel"/>
    <w:tmpl w:val="03D67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403857"/>
    <w:rsid w:val="00463D08"/>
    <w:rsid w:val="00476BBA"/>
    <w:rsid w:val="0057187D"/>
    <w:rsid w:val="00762D32"/>
    <w:rsid w:val="007B14F5"/>
    <w:rsid w:val="00847CBD"/>
    <w:rsid w:val="008622EF"/>
    <w:rsid w:val="00AF58E0"/>
    <w:rsid w:val="00CA0EE9"/>
    <w:rsid w:val="00CE3019"/>
    <w:rsid w:val="00D9486E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Nick</cp:lastModifiedBy>
  <cp:revision>2</cp:revision>
  <dcterms:created xsi:type="dcterms:W3CDTF">2018-03-18T22:34:00Z</dcterms:created>
  <dcterms:modified xsi:type="dcterms:W3CDTF">2018-03-18T22:34:00Z</dcterms:modified>
</cp:coreProperties>
</file>